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50" w:rsidRDefault="00F7160D">
      <w:pPr>
        <w:rPr>
          <w:b/>
          <w:sz w:val="24"/>
          <w:szCs w:val="24"/>
        </w:rPr>
      </w:pPr>
      <w:r w:rsidRPr="00F7160D">
        <w:rPr>
          <w:b/>
          <w:sz w:val="24"/>
          <w:szCs w:val="24"/>
        </w:rPr>
        <w:t>Marlene Feagan, MA, BSN, RN-BC</w:t>
      </w:r>
    </w:p>
    <w:p w:rsidR="00F7160D" w:rsidRDefault="00F7160D">
      <w:pPr>
        <w:rPr>
          <w:b/>
          <w:sz w:val="24"/>
          <w:szCs w:val="24"/>
        </w:rPr>
      </w:pPr>
      <w:r>
        <w:rPr>
          <w:b/>
          <w:sz w:val="24"/>
          <w:szCs w:val="24"/>
        </w:rPr>
        <w:t>Health Ministries Coordinator</w:t>
      </w:r>
    </w:p>
    <w:p w:rsidR="00F7160D" w:rsidRDefault="00F7160D">
      <w:pPr>
        <w:rPr>
          <w:b/>
          <w:sz w:val="24"/>
          <w:szCs w:val="24"/>
        </w:rPr>
      </w:pPr>
      <w:r>
        <w:rPr>
          <w:b/>
          <w:sz w:val="24"/>
          <w:szCs w:val="24"/>
        </w:rPr>
        <w:t>St. Elizabeth Healthcare, Northern Kentucky</w:t>
      </w:r>
    </w:p>
    <w:p w:rsidR="00F7160D" w:rsidRPr="00E96CF9" w:rsidRDefault="00F7160D">
      <w:pPr>
        <w:rPr>
          <w:b/>
          <w:sz w:val="24"/>
          <w:szCs w:val="24"/>
          <w:u w:val="single"/>
        </w:rPr>
      </w:pPr>
      <w:r>
        <w:rPr>
          <w:b/>
          <w:sz w:val="24"/>
          <w:szCs w:val="24"/>
          <w:u w:val="single"/>
        </w:rPr>
        <w:t xml:space="preserve">Health Ministries Association </w:t>
      </w:r>
      <w:r w:rsidRPr="00F7160D">
        <w:rPr>
          <w:b/>
          <w:sz w:val="24"/>
          <w:szCs w:val="24"/>
          <w:u w:val="single"/>
        </w:rPr>
        <w:t>Role</w:t>
      </w:r>
      <w:r>
        <w:rPr>
          <w:b/>
          <w:sz w:val="24"/>
          <w:szCs w:val="24"/>
          <w:u w:val="single"/>
        </w:rPr>
        <w:t>:</w:t>
      </w:r>
      <w:r w:rsidR="00E96CF9">
        <w:rPr>
          <w:b/>
          <w:sz w:val="24"/>
          <w:szCs w:val="24"/>
        </w:rPr>
        <w:t xml:space="preserve"> </w:t>
      </w:r>
      <w:r w:rsidRPr="00F7160D">
        <w:rPr>
          <w:b/>
          <w:sz w:val="24"/>
          <w:szCs w:val="24"/>
        </w:rPr>
        <w:t>President</w:t>
      </w:r>
    </w:p>
    <w:p w:rsidR="00F7160D" w:rsidRPr="00E96CF9" w:rsidRDefault="00F7160D">
      <w:pPr>
        <w:rPr>
          <w:b/>
          <w:sz w:val="24"/>
          <w:szCs w:val="24"/>
        </w:rPr>
      </w:pPr>
      <w:r>
        <w:rPr>
          <w:b/>
          <w:sz w:val="24"/>
          <w:szCs w:val="24"/>
        </w:rPr>
        <w:t>Contact:</w:t>
      </w:r>
      <w:r w:rsidR="00E96CF9">
        <w:rPr>
          <w:b/>
          <w:sz w:val="24"/>
          <w:szCs w:val="24"/>
        </w:rPr>
        <w:t xml:space="preserve"> </w:t>
      </w:r>
      <w:hyperlink r:id="rId7" w:history="1">
        <w:r w:rsidRPr="00391DD4">
          <w:rPr>
            <w:rStyle w:val="Hyperlink"/>
            <w:sz w:val="24"/>
            <w:szCs w:val="24"/>
          </w:rPr>
          <w:t>Marlene.feagan@stelizabeth.com</w:t>
        </w:r>
      </w:hyperlink>
      <w:r>
        <w:rPr>
          <w:sz w:val="24"/>
          <w:szCs w:val="24"/>
        </w:rPr>
        <w:t xml:space="preserve"> </w:t>
      </w:r>
    </w:p>
    <w:p w:rsidR="00F7160D" w:rsidRDefault="00F7160D">
      <w:pPr>
        <w:rPr>
          <w:sz w:val="24"/>
          <w:szCs w:val="24"/>
        </w:rPr>
      </w:pPr>
      <w:r>
        <w:rPr>
          <w:sz w:val="24"/>
          <w:szCs w:val="24"/>
        </w:rPr>
        <w:t>(C)  859-992-4848</w:t>
      </w:r>
      <w:r w:rsidR="00E96CF9">
        <w:rPr>
          <w:sz w:val="24"/>
          <w:szCs w:val="24"/>
        </w:rPr>
        <w:t xml:space="preserve">           </w:t>
      </w:r>
      <w:bookmarkStart w:id="0" w:name="_GoBack"/>
      <w:bookmarkEnd w:id="0"/>
      <w:r>
        <w:rPr>
          <w:sz w:val="24"/>
          <w:szCs w:val="24"/>
        </w:rPr>
        <w:t>(W) 859-572-3679</w:t>
      </w:r>
    </w:p>
    <w:p w:rsidR="00F7160D" w:rsidRDefault="00F7160D">
      <w:pPr>
        <w:rPr>
          <w:b/>
          <w:sz w:val="24"/>
          <w:szCs w:val="24"/>
          <w:u w:val="single"/>
        </w:rPr>
      </w:pPr>
      <w:r w:rsidRPr="00F7160D">
        <w:rPr>
          <w:b/>
          <w:sz w:val="24"/>
          <w:szCs w:val="24"/>
          <w:u w:val="single"/>
        </w:rPr>
        <w:t>BIO:</w:t>
      </w:r>
    </w:p>
    <w:p w:rsidR="00BD3EB9" w:rsidRDefault="00F7160D">
      <w:pPr>
        <w:rPr>
          <w:sz w:val="24"/>
          <w:szCs w:val="24"/>
        </w:rPr>
      </w:pPr>
      <w:r>
        <w:rPr>
          <w:sz w:val="24"/>
          <w:szCs w:val="24"/>
        </w:rPr>
        <w:t>Marl</w:t>
      </w:r>
      <w:r w:rsidR="00267641">
        <w:rPr>
          <w:sz w:val="24"/>
          <w:szCs w:val="24"/>
        </w:rPr>
        <w:t xml:space="preserve">ene Feagan is the Health Ministries Coordinator for St. Elizabeth Healthcare in Northern Kentucky.  In 1997, she developed and implemented the Parish Nursing/Health Ministries Program as part of a continuum of care and community outreach to serve faith communities and the community-at-large. </w:t>
      </w:r>
      <w:r w:rsidR="00BD3EB9">
        <w:rPr>
          <w:sz w:val="24"/>
          <w:szCs w:val="24"/>
        </w:rPr>
        <w:t>In 2006, the program extended its’ community reach by establishing nume</w:t>
      </w:r>
      <w:r w:rsidR="00F74C38">
        <w:rPr>
          <w:sz w:val="24"/>
          <w:szCs w:val="24"/>
        </w:rPr>
        <w:t>rous faith-based sites to build bridges for those in poverty for improved health outcomes.  In her role as Coordinator at St. Elizabeth Healthcare she is responsible for:</w:t>
      </w:r>
    </w:p>
    <w:p w:rsidR="00F74C38" w:rsidRDefault="00F74C38" w:rsidP="00F74C38">
      <w:pPr>
        <w:pStyle w:val="ListParagraph"/>
        <w:numPr>
          <w:ilvl w:val="0"/>
          <w:numId w:val="1"/>
        </w:numPr>
        <w:rPr>
          <w:sz w:val="24"/>
          <w:szCs w:val="24"/>
        </w:rPr>
      </w:pPr>
      <w:r>
        <w:rPr>
          <w:sz w:val="24"/>
          <w:szCs w:val="24"/>
        </w:rPr>
        <w:t>Development, implementation, overall program operations including field site supervision of un-paid professional nurses</w:t>
      </w:r>
    </w:p>
    <w:p w:rsidR="00F74C38" w:rsidRDefault="00F74C38" w:rsidP="00F74C38">
      <w:pPr>
        <w:pStyle w:val="ListParagraph"/>
        <w:numPr>
          <w:ilvl w:val="0"/>
          <w:numId w:val="1"/>
        </w:numPr>
        <w:rPr>
          <w:sz w:val="24"/>
          <w:szCs w:val="24"/>
        </w:rPr>
      </w:pPr>
      <w:r>
        <w:rPr>
          <w:sz w:val="24"/>
          <w:szCs w:val="24"/>
        </w:rPr>
        <w:t>Initiates and directs the Greater Cincinnati community-based-model</w:t>
      </w:r>
      <w:r w:rsidR="00566A3B">
        <w:rPr>
          <w:sz w:val="24"/>
          <w:szCs w:val="24"/>
        </w:rPr>
        <w:t xml:space="preserve"> in faith communities and community-based site</w:t>
      </w:r>
    </w:p>
    <w:p w:rsidR="00566A3B" w:rsidRDefault="00566A3B" w:rsidP="00F74C38">
      <w:pPr>
        <w:pStyle w:val="ListParagraph"/>
        <w:numPr>
          <w:ilvl w:val="0"/>
          <w:numId w:val="1"/>
        </w:numPr>
        <w:rPr>
          <w:sz w:val="24"/>
          <w:szCs w:val="24"/>
        </w:rPr>
      </w:pPr>
      <w:r>
        <w:rPr>
          <w:sz w:val="24"/>
          <w:szCs w:val="24"/>
        </w:rPr>
        <w:t>Provides consultation/education/support services to those serving faith communities including nurses, allied healthcare workers, health ministers, laity, clergy, chaplains and pastoral staff</w:t>
      </w:r>
    </w:p>
    <w:p w:rsidR="00566A3B" w:rsidRPr="00F74C38" w:rsidRDefault="00566A3B" w:rsidP="00F74C38">
      <w:pPr>
        <w:pStyle w:val="ListParagraph"/>
        <w:numPr>
          <w:ilvl w:val="0"/>
          <w:numId w:val="1"/>
        </w:numPr>
        <w:rPr>
          <w:sz w:val="24"/>
          <w:szCs w:val="24"/>
        </w:rPr>
      </w:pPr>
      <w:r>
        <w:rPr>
          <w:sz w:val="24"/>
          <w:szCs w:val="24"/>
        </w:rPr>
        <w:t>Coordinates ongoing guidance to the Northern Kentucky and Tri-State area faith communities, agencies and social service providers, fostering integrative health promotion, disease prevention and building relationships of mutual respect.</w:t>
      </w:r>
    </w:p>
    <w:p w:rsidR="00F7160D" w:rsidRDefault="00267641">
      <w:pPr>
        <w:rPr>
          <w:sz w:val="24"/>
          <w:szCs w:val="24"/>
        </w:rPr>
      </w:pPr>
      <w:r>
        <w:rPr>
          <w:sz w:val="24"/>
          <w:szCs w:val="24"/>
        </w:rPr>
        <w:t xml:space="preserve">She has a Bachelor </w:t>
      </w:r>
      <w:r w:rsidR="00BD3EB9">
        <w:rPr>
          <w:sz w:val="24"/>
          <w:szCs w:val="24"/>
        </w:rPr>
        <w:t xml:space="preserve">of Science in Nursing and a Master of Art in Religious Studies from the College of Mount St. Joseph in Cincinnati, Ohio.  In 2001, she completed a certificate program in gerontology at Sanders-Brown Center on Aging, University of Kentucky in Lexington.   </w:t>
      </w:r>
      <w:r w:rsidR="00F74C38">
        <w:rPr>
          <w:sz w:val="24"/>
          <w:szCs w:val="24"/>
        </w:rPr>
        <w:t>Marlene completed her board certification through the American Nurses Credentialing Center in 2014.</w:t>
      </w:r>
    </w:p>
    <w:p w:rsidR="00E96CF9" w:rsidRDefault="00566A3B">
      <w:pPr>
        <w:rPr>
          <w:sz w:val="24"/>
          <w:szCs w:val="24"/>
        </w:rPr>
      </w:pPr>
      <w:r>
        <w:rPr>
          <w:sz w:val="24"/>
          <w:szCs w:val="24"/>
        </w:rPr>
        <w:t>Marlene is active in numerous professional organizations including the Health Ministries Association</w:t>
      </w:r>
      <w:r w:rsidR="00372256">
        <w:rPr>
          <w:sz w:val="24"/>
          <w:szCs w:val="24"/>
        </w:rPr>
        <w:t xml:space="preserve">. </w:t>
      </w:r>
      <w:r w:rsidR="0053285A">
        <w:rPr>
          <w:sz w:val="24"/>
          <w:szCs w:val="24"/>
        </w:rPr>
        <w:t xml:space="preserve">She has been a member since 1997, a lifetime member since 2009 and is currently serving as president of the organization. </w:t>
      </w:r>
      <w:r w:rsidR="00372256">
        <w:rPr>
          <w:sz w:val="24"/>
          <w:szCs w:val="24"/>
        </w:rPr>
        <w:t xml:space="preserve">She has participated in numerous leadership roles for HMA including secretary, </w:t>
      </w:r>
      <w:r w:rsidR="0053285A">
        <w:rPr>
          <w:sz w:val="24"/>
          <w:szCs w:val="24"/>
        </w:rPr>
        <w:t xml:space="preserve">committees, </w:t>
      </w:r>
      <w:r w:rsidR="00372256">
        <w:rPr>
          <w:sz w:val="24"/>
          <w:szCs w:val="24"/>
        </w:rPr>
        <w:t>co-chair of the 2001 HMA Annual Meeting and</w:t>
      </w:r>
    </w:p>
    <w:p w:rsidR="00566A3B" w:rsidRDefault="00372256">
      <w:pPr>
        <w:rPr>
          <w:sz w:val="24"/>
          <w:szCs w:val="24"/>
        </w:rPr>
      </w:pPr>
      <w:r>
        <w:rPr>
          <w:sz w:val="24"/>
          <w:szCs w:val="24"/>
        </w:rPr>
        <w:t xml:space="preserve">Conference held in Cincinnati, Ohio.  </w:t>
      </w:r>
      <w:r w:rsidR="0053285A">
        <w:rPr>
          <w:sz w:val="24"/>
          <w:szCs w:val="24"/>
        </w:rPr>
        <w:t>During her tenure with HMA, she has worked collaboratively with leadership to accomplish the following:</w:t>
      </w:r>
    </w:p>
    <w:p w:rsidR="0053285A" w:rsidRDefault="0053285A" w:rsidP="0053285A">
      <w:pPr>
        <w:pStyle w:val="ListParagraph"/>
        <w:numPr>
          <w:ilvl w:val="0"/>
          <w:numId w:val="2"/>
        </w:numPr>
        <w:rPr>
          <w:sz w:val="24"/>
          <w:szCs w:val="24"/>
        </w:rPr>
      </w:pPr>
      <w:r>
        <w:rPr>
          <w:sz w:val="24"/>
          <w:szCs w:val="24"/>
        </w:rPr>
        <w:t>Implement strategies for financial stability and growth for the organization</w:t>
      </w:r>
    </w:p>
    <w:p w:rsidR="0053285A" w:rsidRDefault="0053285A" w:rsidP="0053285A">
      <w:pPr>
        <w:pStyle w:val="ListParagraph"/>
        <w:numPr>
          <w:ilvl w:val="0"/>
          <w:numId w:val="2"/>
        </w:numPr>
        <w:rPr>
          <w:sz w:val="24"/>
          <w:szCs w:val="24"/>
        </w:rPr>
      </w:pPr>
      <w:r>
        <w:rPr>
          <w:sz w:val="24"/>
          <w:szCs w:val="24"/>
        </w:rPr>
        <w:t>Transformational process for restructuring the HMA Board of Directors and Leadership was completed</w:t>
      </w:r>
    </w:p>
    <w:p w:rsidR="0053285A" w:rsidRDefault="0053285A" w:rsidP="0053285A">
      <w:pPr>
        <w:pStyle w:val="ListParagraph"/>
        <w:numPr>
          <w:ilvl w:val="0"/>
          <w:numId w:val="2"/>
        </w:numPr>
        <w:rPr>
          <w:sz w:val="24"/>
          <w:szCs w:val="24"/>
        </w:rPr>
      </w:pPr>
      <w:r>
        <w:rPr>
          <w:sz w:val="24"/>
          <w:szCs w:val="24"/>
        </w:rPr>
        <w:t>Policy and Procedure Committee completed a process for document development</w:t>
      </w:r>
    </w:p>
    <w:p w:rsidR="0053285A" w:rsidRDefault="0053285A" w:rsidP="0053285A">
      <w:pPr>
        <w:pStyle w:val="ListParagraph"/>
        <w:numPr>
          <w:ilvl w:val="0"/>
          <w:numId w:val="2"/>
        </w:numPr>
        <w:rPr>
          <w:sz w:val="24"/>
          <w:szCs w:val="24"/>
        </w:rPr>
      </w:pPr>
      <w:r>
        <w:rPr>
          <w:sz w:val="24"/>
          <w:szCs w:val="24"/>
        </w:rPr>
        <w:t xml:space="preserve">Worked with the Director of Practice and Education to increase the partnership with American Nurses Association </w:t>
      </w:r>
      <w:r w:rsidR="003131A3">
        <w:rPr>
          <w:sz w:val="24"/>
          <w:szCs w:val="24"/>
        </w:rPr>
        <w:t xml:space="preserve">and the American Nurses Credentialing Center </w:t>
      </w:r>
    </w:p>
    <w:p w:rsidR="003131A3" w:rsidRDefault="003131A3" w:rsidP="0053285A">
      <w:pPr>
        <w:pStyle w:val="ListParagraph"/>
        <w:numPr>
          <w:ilvl w:val="0"/>
          <w:numId w:val="2"/>
        </w:numPr>
        <w:rPr>
          <w:sz w:val="24"/>
          <w:szCs w:val="24"/>
        </w:rPr>
      </w:pPr>
      <w:r>
        <w:rPr>
          <w:sz w:val="24"/>
          <w:szCs w:val="24"/>
        </w:rPr>
        <w:t xml:space="preserve">Served on the Faith Community Nursing Scope and Standards of Practice Workgroup for the </w:t>
      </w:r>
      <w:r>
        <w:rPr>
          <w:i/>
          <w:sz w:val="24"/>
          <w:szCs w:val="24"/>
        </w:rPr>
        <w:t>Faith Community Nursing Scope and Standards of Nursing, 2</w:t>
      </w:r>
      <w:r w:rsidRPr="003131A3">
        <w:rPr>
          <w:i/>
          <w:sz w:val="24"/>
          <w:szCs w:val="24"/>
          <w:vertAlign w:val="superscript"/>
        </w:rPr>
        <w:t>nd</w:t>
      </w:r>
      <w:r>
        <w:rPr>
          <w:i/>
          <w:sz w:val="24"/>
          <w:szCs w:val="24"/>
        </w:rPr>
        <w:t xml:space="preserve"> Edition, </w:t>
      </w:r>
      <w:r>
        <w:rPr>
          <w:sz w:val="24"/>
          <w:szCs w:val="24"/>
        </w:rPr>
        <w:t>2012</w:t>
      </w:r>
    </w:p>
    <w:p w:rsidR="003131A3" w:rsidRPr="003131A3" w:rsidRDefault="003131A3" w:rsidP="0053285A">
      <w:pPr>
        <w:pStyle w:val="ListParagraph"/>
        <w:numPr>
          <w:ilvl w:val="0"/>
          <w:numId w:val="2"/>
        </w:numPr>
        <w:rPr>
          <w:sz w:val="24"/>
          <w:szCs w:val="24"/>
        </w:rPr>
      </w:pPr>
      <w:r>
        <w:rPr>
          <w:sz w:val="24"/>
          <w:szCs w:val="24"/>
        </w:rPr>
        <w:t xml:space="preserve">Publication of the </w:t>
      </w:r>
      <w:r>
        <w:rPr>
          <w:i/>
          <w:sz w:val="24"/>
          <w:szCs w:val="24"/>
        </w:rPr>
        <w:t>Health Minister Role: Guidelines and Foundational Curriculum Elements</w:t>
      </w:r>
    </w:p>
    <w:p w:rsidR="003131A3" w:rsidRDefault="003131A3" w:rsidP="0053285A">
      <w:pPr>
        <w:pStyle w:val="ListParagraph"/>
        <w:numPr>
          <w:ilvl w:val="0"/>
          <w:numId w:val="2"/>
        </w:numPr>
        <w:rPr>
          <w:sz w:val="24"/>
          <w:szCs w:val="24"/>
        </w:rPr>
      </w:pPr>
      <w:r>
        <w:rPr>
          <w:sz w:val="24"/>
          <w:szCs w:val="24"/>
        </w:rPr>
        <w:t>Convened a Fund Development Committee with sponsorship criteria creation</w:t>
      </w:r>
    </w:p>
    <w:p w:rsidR="003131A3" w:rsidRPr="003131A3" w:rsidRDefault="003131A3" w:rsidP="003131A3">
      <w:pPr>
        <w:pStyle w:val="ListParagraph"/>
        <w:numPr>
          <w:ilvl w:val="0"/>
          <w:numId w:val="2"/>
        </w:numPr>
        <w:rPr>
          <w:sz w:val="24"/>
          <w:szCs w:val="24"/>
        </w:rPr>
      </w:pPr>
      <w:r>
        <w:rPr>
          <w:sz w:val="24"/>
          <w:szCs w:val="24"/>
        </w:rPr>
        <w:t>Serving on the Marketing Guidance Committee under the direction of the Director of Public Relations</w:t>
      </w:r>
    </w:p>
    <w:p w:rsidR="003131A3" w:rsidRDefault="003131A3" w:rsidP="003131A3">
      <w:pPr>
        <w:pStyle w:val="ListParagraph"/>
        <w:numPr>
          <w:ilvl w:val="0"/>
          <w:numId w:val="4"/>
        </w:numPr>
        <w:rPr>
          <w:sz w:val="24"/>
          <w:szCs w:val="24"/>
        </w:rPr>
      </w:pPr>
      <w:r>
        <w:rPr>
          <w:sz w:val="24"/>
          <w:szCs w:val="24"/>
        </w:rPr>
        <w:t xml:space="preserve">Development of the bi-monthly </w:t>
      </w:r>
      <w:r>
        <w:rPr>
          <w:i/>
          <w:sz w:val="24"/>
          <w:szCs w:val="24"/>
        </w:rPr>
        <w:t xml:space="preserve">HMA TODAY </w:t>
      </w:r>
      <w:r>
        <w:rPr>
          <w:sz w:val="24"/>
          <w:szCs w:val="24"/>
        </w:rPr>
        <w:t>newsletter and  routine e-Blasts</w:t>
      </w:r>
    </w:p>
    <w:p w:rsidR="003131A3" w:rsidRDefault="003131A3" w:rsidP="003131A3">
      <w:pPr>
        <w:pStyle w:val="ListParagraph"/>
        <w:numPr>
          <w:ilvl w:val="0"/>
          <w:numId w:val="4"/>
        </w:numPr>
        <w:rPr>
          <w:sz w:val="24"/>
          <w:szCs w:val="24"/>
        </w:rPr>
      </w:pPr>
      <w:r>
        <w:rPr>
          <w:sz w:val="24"/>
          <w:szCs w:val="24"/>
        </w:rPr>
        <w:t>Development of a social media platform/process</w:t>
      </w:r>
    </w:p>
    <w:p w:rsidR="00805305" w:rsidRDefault="00805305" w:rsidP="00805305">
      <w:pPr>
        <w:pStyle w:val="ListParagraph"/>
        <w:numPr>
          <w:ilvl w:val="0"/>
          <w:numId w:val="4"/>
        </w:numPr>
        <w:rPr>
          <w:sz w:val="24"/>
          <w:szCs w:val="24"/>
        </w:rPr>
      </w:pPr>
      <w:r>
        <w:rPr>
          <w:sz w:val="24"/>
          <w:szCs w:val="24"/>
        </w:rPr>
        <w:t>Development of a branding strategy/process</w:t>
      </w:r>
    </w:p>
    <w:p w:rsidR="00805305" w:rsidRDefault="00805305" w:rsidP="00805305">
      <w:pPr>
        <w:pStyle w:val="ListParagraph"/>
        <w:numPr>
          <w:ilvl w:val="0"/>
          <w:numId w:val="5"/>
        </w:numPr>
        <w:rPr>
          <w:sz w:val="24"/>
          <w:szCs w:val="24"/>
        </w:rPr>
      </w:pPr>
      <w:r>
        <w:rPr>
          <w:sz w:val="24"/>
          <w:szCs w:val="24"/>
        </w:rPr>
        <w:t>Creation for the Granger Westberg Leadership in Faith Community Nursing Award</w:t>
      </w:r>
    </w:p>
    <w:p w:rsidR="00805305" w:rsidRDefault="00805305" w:rsidP="00805305">
      <w:pPr>
        <w:pStyle w:val="ListParagraph"/>
        <w:numPr>
          <w:ilvl w:val="0"/>
          <w:numId w:val="5"/>
        </w:numPr>
        <w:rPr>
          <w:sz w:val="24"/>
          <w:szCs w:val="24"/>
        </w:rPr>
      </w:pPr>
      <w:r>
        <w:rPr>
          <w:sz w:val="24"/>
          <w:szCs w:val="24"/>
        </w:rPr>
        <w:t xml:space="preserve">Grant funding with the U.S. Department of Health and Human Services Office of Women’s Health, Washington, D.C. for the development and publication of the 2010 </w:t>
      </w:r>
      <w:r>
        <w:rPr>
          <w:i/>
          <w:sz w:val="24"/>
          <w:szCs w:val="24"/>
        </w:rPr>
        <w:t xml:space="preserve">HMA WHITE PAPER, </w:t>
      </w:r>
      <w:r w:rsidRPr="00805305">
        <w:rPr>
          <w:sz w:val="24"/>
          <w:szCs w:val="24"/>
        </w:rPr>
        <w:t>2010</w:t>
      </w:r>
    </w:p>
    <w:p w:rsidR="00805305" w:rsidRDefault="00805305" w:rsidP="00805305">
      <w:pPr>
        <w:pStyle w:val="ListParagraph"/>
        <w:numPr>
          <w:ilvl w:val="0"/>
          <w:numId w:val="5"/>
        </w:numPr>
        <w:rPr>
          <w:sz w:val="24"/>
          <w:szCs w:val="24"/>
        </w:rPr>
      </w:pPr>
      <w:r>
        <w:rPr>
          <w:sz w:val="24"/>
          <w:szCs w:val="24"/>
        </w:rPr>
        <w:t>Represented HMA in site visit to the Church Health Center, Memphis, TN 2011</w:t>
      </w:r>
    </w:p>
    <w:p w:rsidR="00805305" w:rsidRDefault="00805305" w:rsidP="00805305">
      <w:pPr>
        <w:pStyle w:val="ListParagraph"/>
        <w:numPr>
          <w:ilvl w:val="0"/>
          <w:numId w:val="5"/>
        </w:numPr>
        <w:rPr>
          <w:sz w:val="24"/>
          <w:szCs w:val="24"/>
        </w:rPr>
      </w:pPr>
      <w:r>
        <w:rPr>
          <w:sz w:val="24"/>
          <w:szCs w:val="24"/>
        </w:rPr>
        <w:t xml:space="preserve">Represented HMA at the White House gathering for faith leaders to support </w:t>
      </w:r>
      <w:r>
        <w:rPr>
          <w:i/>
          <w:sz w:val="24"/>
          <w:szCs w:val="24"/>
        </w:rPr>
        <w:t>Let’s Move Campaign</w:t>
      </w:r>
      <w:r>
        <w:rPr>
          <w:sz w:val="24"/>
          <w:szCs w:val="24"/>
        </w:rPr>
        <w:t>, 2012</w:t>
      </w:r>
    </w:p>
    <w:p w:rsidR="00805305" w:rsidRDefault="00805305" w:rsidP="00805305">
      <w:pPr>
        <w:pStyle w:val="ListParagraph"/>
        <w:numPr>
          <w:ilvl w:val="0"/>
          <w:numId w:val="5"/>
        </w:numPr>
        <w:rPr>
          <w:sz w:val="24"/>
          <w:szCs w:val="24"/>
        </w:rPr>
      </w:pPr>
      <w:r>
        <w:rPr>
          <w:sz w:val="24"/>
          <w:szCs w:val="24"/>
        </w:rPr>
        <w:t xml:space="preserve">Developed partnership with the </w:t>
      </w:r>
      <w:r>
        <w:rPr>
          <w:i/>
          <w:sz w:val="24"/>
          <w:szCs w:val="24"/>
        </w:rPr>
        <w:t xml:space="preserve">Journal of Christian Nursing, </w:t>
      </w:r>
      <w:r>
        <w:rPr>
          <w:sz w:val="24"/>
          <w:szCs w:val="24"/>
        </w:rPr>
        <w:t>2013</w:t>
      </w:r>
    </w:p>
    <w:p w:rsidR="001F0C83" w:rsidRDefault="001F0C83" w:rsidP="001F0C83">
      <w:pPr>
        <w:pStyle w:val="ListParagraph"/>
        <w:numPr>
          <w:ilvl w:val="0"/>
          <w:numId w:val="5"/>
        </w:numPr>
        <w:rPr>
          <w:sz w:val="24"/>
          <w:szCs w:val="24"/>
        </w:rPr>
      </w:pPr>
      <w:r>
        <w:rPr>
          <w:sz w:val="24"/>
          <w:szCs w:val="24"/>
        </w:rPr>
        <w:t>Represented HMA in the development process with American Nurses Credentialing Center on the development of Faith Community Nursing Certification, 2014</w:t>
      </w:r>
    </w:p>
    <w:p w:rsidR="001F0C83" w:rsidRDefault="001F0C83" w:rsidP="001F0C83">
      <w:pPr>
        <w:pStyle w:val="ListParagraph"/>
        <w:numPr>
          <w:ilvl w:val="0"/>
          <w:numId w:val="5"/>
        </w:numPr>
        <w:rPr>
          <w:sz w:val="24"/>
          <w:szCs w:val="24"/>
        </w:rPr>
      </w:pPr>
      <w:r>
        <w:rPr>
          <w:sz w:val="24"/>
          <w:szCs w:val="24"/>
        </w:rPr>
        <w:t xml:space="preserve">Served on the Faith Community Nursing Scope and Standards of Practice Workgroup for the </w:t>
      </w:r>
      <w:r>
        <w:rPr>
          <w:i/>
          <w:sz w:val="24"/>
          <w:szCs w:val="24"/>
        </w:rPr>
        <w:t>Faith Community Nursing Scope and Standards of Nursing, 3</w:t>
      </w:r>
      <w:r w:rsidRPr="003131A3">
        <w:rPr>
          <w:i/>
          <w:sz w:val="24"/>
          <w:szCs w:val="24"/>
          <w:vertAlign w:val="superscript"/>
        </w:rPr>
        <w:t>nd</w:t>
      </w:r>
      <w:r>
        <w:rPr>
          <w:i/>
          <w:sz w:val="24"/>
          <w:szCs w:val="24"/>
        </w:rPr>
        <w:t xml:space="preserve"> Edition, </w:t>
      </w:r>
      <w:r>
        <w:rPr>
          <w:sz w:val="24"/>
          <w:szCs w:val="24"/>
        </w:rPr>
        <w:t>2016</w:t>
      </w:r>
    </w:p>
    <w:p w:rsidR="004B5DB6" w:rsidRDefault="004B5DB6" w:rsidP="00805305">
      <w:pPr>
        <w:pStyle w:val="ListParagraph"/>
        <w:numPr>
          <w:ilvl w:val="0"/>
          <w:numId w:val="5"/>
        </w:numPr>
        <w:rPr>
          <w:rStyle w:val="Emphasis"/>
          <w:iCs w:val="0"/>
          <w:sz w:val="24"/>
          <w:szCs w:val="24"/>
        </w:rPr>
      </w:pPr>
      <w:r>
        <w:rPr>
          <w:rStyle w:val="Emphasis"/>
          <w:i w:val="0"/>
          <w:iCs w:val="0"/>
          <w:sz w:val="24"/>
          <w:szCs w:val="24"/>
        </w:rPr>
        <w:t xml:space="preserve">Convened a workgroup to develop  </w:t>
      </w:r>
      <w:r>
        <w:rPr>
          <w:rStyle w:val="Emphasis"/>
          <w:iCs w:val="0"/>
          <w:sz w:val="24"/>
          <w:szCs w:val="24"/>
        </w:rPr>
        <w:t>The Health Minister Role: Guidelines and Foundational Curriculum Elements, Second Edition</w:t>
      </w:r>
    </w:p>
    <w:p w:rsidR="004B5DB6" w:rsidRPr="004B5DB6" w:rsidRDefault="004B5DB6" w:rsidP="00805305">
      <w:pPr>
        <w:pStyle w:val="ListParagraph"/>
        <w:numPr>
          <w:ilvl w:val="0"/>
          <w:numId w:val="5"/>
        </w:numPr>
        <w:rPr>
          <w:rStyle w:val="Emphasis"/>
          <w:iCs w:val="0"/>
          <w:sz w:val="24"/>
          <w:szCs w:val="24"/>
        </w:rPr>
      </w:pPr>
      <w:r>
        <w:rPr>
          <w:rStyle w:val="Emphasis"/>
          <w:i w:val="0"/>
          <w:iCs w:val="0"/>
          <w:sz w:val="24"/>
          <w:szCs w:val="24"/>
        </w:rPr>
        <w:t>Partnered with the Centers for Disease Control, National Center for Chronic Disease Prevention and Health Promotion, Office of Smoking and Health and the CDC’s Media Vendor the Plowshare Group to bring comprehensive tobacco prevention information to its membership, 2017</w:t>
      </w:r>
    </w:p>
    <w:p w:rsidR="004B5DB6" w:rsidRPr="004B5DB6" w:rsidRDefault="004B5DB6" w:rsidP="00805305">
      <w:pPr>
        <w:pStyle w:val="ListParagraph"/>
        <w:numPr>
          <w:ilvl w:val="0"/>
          <w:numId w:val="5"/>
        </w:numPr>
        <w:rPr>
          <w:rStyle w:val="Emphasis"/>
          <w:iCs w:val="0"/>
          <w:sz w:val="24"/>
          <w:szCs w:val="24"/>
        </w:rPr>
      </w:pPr>
      <w:r>
        <w:rPr>
          <w:rStyle w:val="Emphasis"/>
          <w:i w:val="0"/>
          <w:iCs w:val="0"/>
          <w:sz w:val="24"/>
          <w:szCs w:val="24"/>
        </w:rPr>
        <w:t>Serving as Co-chair for the 2017 Health Ministries Association Annual Meeting and Conference</w:t>
      </w:r>
      <w:r w:rsidR="00E96CF9">
        <w:rPr>
          <w:rStyle w:val="Emphasis"/>
          <w:i w:val="0"/>
          <w:iCs w:val="0"/>
          <w:sz w:val="24"/>
          <w:szCs w:val="24"/>
        </w:rPr>
        <w:t xml:space="preserve"> being held in Northern Kentucky</w:t>
      </w:r>
    </w:p>
    <w:p w:rsidR="004B5DB6" w:rsidRPr="004B5DB6" w:rsidRDefault="004B5DB6" w:rsidP="004B5DB6">
      <w:pPr>
        <w:rPr>
          <w:rStyle w:val="Emphasis"/>
          <w:i w:val="0"/>
          <w:iCs w:val="0"/>
          <w:sz w:val="24"/>
          <w:szCs w:val="24"/>
        </w:rPr>
      </w:pPr>
      <w:r>
        <w:rPr>
          <w:rStyle w:val="Emphasis"/>
          <w:i w:val="0"/>
          <w:iCs w:val="0"/>
          <w:sz w:val="24"/>
          <w:szCs w:val="24"/>
        </w:rPr>
        <w:t>Marlene continues to use her experience as a practitioner and educator to passionately promote health ministries, faith community nursing and the faith-health movement locally, regionally and nationally.</w:t>
      </w:r>
    </w:p>
    <w:p w:rsidR="00F74C38" w:rsidRPr="00F7160D" w:rsidRDefault="00F74C38">
      <w:pPr>
        <w:rPr>
          <w:sz w:val="24"/>
          <w:szCs w:val="24"/>
        </w:rPr>
      </w:pPr>
    </w:p>
    <w:sectPr w:rsidR="00F74C38" w:rsidRPr="00F71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CF9" w:rsidRDefault="00E96CF9" w:rsidP="00E96CF9">
      <w:pPr>
        <w:spacing w:after="0" w:line="240" w:lineRule="auto"/>
      </w:pPr>
      <w:r>
        <w:separator/>
      </w:r>
    </w:p>
  </w:endnote>
  <w:endnote w:type="continuationSeparator" w:id="0">
    <w:p w:rsidR="00E96CF9" w:rsidRDefault="00E96CF9" w:rsidP="00E9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CF9" w:rsidRDefault="00E96CF9" w:rsidP="00E96CF9">
      <w:pPr>
        <w:spacing w:after="0" w:line="240" w:lineRule="auto"/>
      </w:pPr>
      <w:r>
        <w:separator/>
      </w:r>
    </w:p>
  </w:footnote>
  <w:footnote w:type="continuationSeparator" w:id="0">
    <w:p w:rsidR="00E96CF9" w:rsidRDefault="00E96CF9" w:rsidP="00E96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61D6F"/>
    <w:multiLevelType w:val="hybridMultilevel"/>
    <w:tmpl w:val="AD1E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31EE8"/>
    <w:multiLevelType w:val="hybridMultilevel"/>
    <w:tmpl w:val="E23CA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E3D41CB"/>
    <w:multiLevelType w:val="hybridMultilevel"/>
    <w:tmpl w:val="25F454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F5271AC"/>
    <w:multiLevelType w:val="hybridMultilevel"/>
    <w:tmpl w:val="6632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C642A"/>
    <w:multiLevelType w:val="hybridMultilevel"/>
    <w:tmpl w:val="EDDE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0D"/>
    <w:rsid w:val="00050F50"/>
    <w:rsid w:val="001F0C83"/>
    <w:rsid w:val="00267641"/>
    <w:rsid w:val="003131A3"/>
    <w:rsid w:val="00372256"/>
    <w:rsid w:val="004B5DB6"/>
    <w:rsid w:val="0053285A"/>
    <w:rsid w:val="00566A3B"/>
    <w:rsid w:val="00805305"/>
    <w:rsid w:val="00BD3EB9"/>
    <w:rsid w:val="00E96CF9"/>
    <w:rsid w:val="00EA1B87"/>
    <w:rsid w:val="00F7160D"/>
    <w:rsid w:val="00F7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EF66B-1B90-4638-B0FF-8ECCF382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60D"/>
    <w:rPr>
      <w:color w:val="0563C1" w:themeColor="hyperlink"/>
      <w:u w:val="single"/>
    </w:rPr>
  </w:style>
  <w:style w:type="paragraph" w:styleId="ListParagraph">
    <w:name w:val="List Paragraph"/>
    <w:basedOn w:val="Normal"/>
    <w:uiPriority w:val="34"/>
    <w:qFormat/>
    <w:rsid w:val="00F74C38"/>
    <w:pPr>
      <w:ind w:left="720"/>
      <w:contextualSpacing/>
    </w:pPr>
  </w:style>
  <w:style w:type="character" w:styleId="Emphasis">
    <w:name w:val="Emphasis"/>
    <w:basedOn w:val="DefaultParagraphFont"/>
    <w:uiPriority w:val="20"/>
    <w:qFormat/>
    <w:rsid w:val="004B5DB6"/>
    <w:rPr>
      <w:i/>
      <w:iCs/>
    </w:rPr>
  </w:style>
  <w:style w:type="paragraph" w:styleId="Header">
    <w:name w:val="header"/>
    <w:basedOn w:val="Normal"/>
    <w:link w:val="HeaderChar"/>
    <w:uiPriority w:val="99"/>
    <w:unhideWhenUsed/>
    <w:rsid w:val="00E9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CF9"/>
  </w:style>
  <w:style w:type="paragraph" w:styleId="Footer">
    <w:name w:val="footer"/>
    <w:basedOn w:val="Normal"/>
    <w:link w:val="FooterChar"/>
    <w:uiPriority w:val="99"/>
    <w:unhideWhenUsed/>
    <w:rsid w:val="00E9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lene.feagan@stelizabe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Feagan</dc:creator>
  <cp:keywords/>
  <dc:description/>
  <cp:lastModifiedBy>Marlene Feagan</cp:lastModifiedBy>
  <cp:revision>4</cp:revision>
  <dcterms:created xsi:type="dcterms:W3CDTF">2017-02-03T17:06:00Z</dcterms:created>
  <dcterms:modified xsi:type="dcterms:W3CDTF">2017-02-03T19:26:00Z</dcterms:modified>
</cp:coreProperties>
</file>